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1"/>
        <w:gridCol w:w="321"/>
      </w:tblGrid>
      <w:tr w:rsidR="005C5E66" w:rsidRPr="007F0611" w:rsidTr="005C5E66">
        <w:tc>
          <w:tcPr>
            <w:tcW w:w="0" w:type="auto"/>
            <w:tcMar>
              <w:top w:w="15" w:type="dxa"/>
              <w:left w:w="15" w:type="dxa"/>
              <w:bottom w:w="15" w:type="dxa"/>
              <w:right w:w="300" w:type="dxa"/>
            </w:tcMar>
          </w:tcPr>
          <w:p w:rsidR="005C5E66" w:rsidRPr="007F0611" w:rsidRDefault="005C5E66" w:rsidP="005C5E66">
            <w:pPr>
              <w:spacing w:after="0"/>
              <w:rPr>
                <w:rFonts w:ascii="Arial" w:eastAsia="Times New Roman" w:hAnsi="Arial" w:cs="Arial"/>
                <w:color w:val="9A7E4B"/>
                <w:sz w:val="19"/>
                <w:szCs w:val="19"/>
                <w:lang w:eastAsia="nl-N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300" w:type="dxa"/>
            </w:tcMar>
          </w:tcPr>
          <w:p w:rsidR="005C5E66" w:rsidRPr="007F0611" w:rsidRDefault="005C5E66" w:rsidP="005C5E66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</w:p>
        </w:tc>
      </w:tr>
      <w:tr w:rsidR="005C5E66" w:rsidRPr="007F0611" w:rsidTr="005C5E66">
        <w:tc>
          <w:tcPr>
            <w:tcW w:w="0" w:type="auto"/>
            <w:tcMar>
              <w:top w:w="15" w:type="dxa"/>
              <w:left w:w="15" w:type="dxa"/>
              <w:bottom w:w="15" w:type="dxa"/>
              <w:right w:w="300" w:type="dxa"/>
            </w:tcMar>
          </w:tcPr>
          <w:p w:rsidR="005C5E66" w:rsidRPr="007F0611" w:rsidRDefault="005C5E66" w:rsidP="00A55096">
            <w:pPr>
              <w:spacing w:after="0" w:line="240" w:lineRule="auto"/>
              <w:rPr>
                <w:rFonts w:ascii="Arial" w:eastAsia="Times New Roman" w:hAnsi="Arial" w:cs="Arial"/>
                <w:color w:val="9A7E4B"/>
                <w:sz w:val="19"/>
                <w:szCs w:val="19"/>
                <w:lang w:eastAsia="nl-NL"/>
              </w:rPr>
            </w:pPr>
            <w:r w:rsidRPr="007F0611">
              <w:rPr>
                <w:noProof/>
                <w:lang w:eastAsia="nl-NL"/>
              </w:rPr>
              <w:drawing>
                <wp:inline distT="0" distB="0" distL="0" distR="0" wp14:anchorId="24B9ABCE" wp14:editId="0200BD9B">
                  <wp:extent cx="5705856" cy="3951786"/>
                  <wp:effectExtent l="0" t="0" r="0" b="0"/>
                  <wp:docPr id="13" name="Afbeelding 13" descr="C:\Users\mkoning\AppData\Local\Microsoft\Windows\Temporary Internet Files\Content.IE5\S6CH63MZ\38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koning\AppData\Local\Microsoft\Windows\Temporary Internet Files\Content.IE5\S6CH63MZ\382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6891" cy="3959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300" w:type="dxa"/>
            </w:tcMar>
          </w:tcPr>
          <w:p w:rsidR="005C5E66" w:rsidRPr="007F0611" w:rsidRDefault="005C5E66" w:rsidP="00A55096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</w:p>
        </w:tc>
      </w:tr>
    </w:tbl>
    <w:p w:rsidR="005C5E66" w:rsidRDefault="005C5E66" w:rsidP="003A012F">
      <w:pPr>
        <w:rPr>
          <w:rFonts w:ascii="Arial" w:eastAsia="Times New Roman" w:hAnsi="Arial" w:cs="Arial"/>
          <w:color w:val="594949"/>
          <w:sz w:val="19"/>
          <w:szCs w:val="19"/>
          <w:lang w:eastAsia="nl-NL"/>
        </w:rPr>
      </w:pPr>
      <w:r w:rsidRPr="005C5E66">
        <w:rPr>
          <w:rFonts w:ascii="Arial" w:eastAsia="Times New Roman" w:hAnsi="Arial" w:cs="Arial"/>
          <w:b/>
          <w:color w:val="594949"/>
          <w:sz w:val="19"/>
          <w:szCs w:val="19"/>
          <w:lang w:eastAsia="nl-NL"/>
        </w:rPr>
        <w:t>H</w:t>
      </w:r>
      <w:r>
        <w:rPr>
          <w:rFonts w:ascii="Arial" w:eastAsia="Times New Roman" w:hAnsi="Arial" w:cs="Arial"/>
          <w:b/>
          <w:color w:val="594949"/>
          <w:sz w:val="19"/>
          <w:szCs w:val="19"/>
          <w:lang w:eastAsia="nl-NL"/>
        </w:rPr>
        <w:t xml:space="preserve">erberg ’t Houtenbeentje. </w:t>
      </w:r>
      <w:r w:rsidRPr="007F0611">
        <w:rPr>
          <w:rFonts w:ascii="Arial" w:eastAsia="Times New Roman" w:hAnsi="Arial" w:cs="Arial"/>
          <w:color w:val="594949"/>
          <w:sz w:val="19"/>
          <w:szCs w:val="19"/>
          <w:lang w:eastAsia="nl-NL"/>
        </w:rPr>
        <w:t>Gezicht op de herberg 't Houtenbeentje aan het Zwarte Water te Utrecht met rechts de zaagmolen De Haas en de molenwerf</w:t>
      </w:r>
      <w:r>
        <w:rPr>
          <w:rFonts w:ascii="Arial" w:eastAsia="Times New Roman" w:hAnsi="Arial" w:cs="Arial"/>
          <w:color w:val="594949"/>
          <w:sz w:val="19"/>
          <w:szCs w:val="19"/>
          <w:lang w:eastAsia="nl-NL"/>
        </w:rPr>
        <w:t>. G</w:t>
      </w:r>
      <w:r w:rsidRPr="007F0611">
        <w:rPr>
          <w:rFonts w:ascii="Arial" w:eastAsia="Times New Roman" w:hAnsi="Arial" w:cs="Arial"/>
          <w:color w:val="594949"/>
          <w:sz w:val="19"/>
          <w:szCs w:val="19"/>
          <w:lang w:eastAsia="nl-NL"/>
        </w:rPr>
        <w:t>rijs gewassen pentekening van Dirk Verrijk uit ca. 1770</w:t>
      </w:r>
    </w:p>
    <w:p w:rsidR="003A012F" w:rsidRDefault="003A012F" w:rsidP="003A012F">
      <w:r>
        <w:rPr>
          <w:rFonts w:ascii="Book Antiqua" w:hAnsi="Book Antiqua"/>
          <w:i/>
          <w:iCs/>
          <w:noProof/>
          <w:color w:val="777777"/>
          <w:lang w:eastAsia="nl-NL"/>
        </w:rPr>
        <w:drawing>
          <wp:inline distT="0" distB="0" distL="0" distR="0" wp14:anchorId="3C382FEC" wp14:editId="529347D6">
            <wp:extent cx="5581650" cy="3547507"/>
            <wp:effectExtent l="0" t="0" r="0" b="0"/>
            <wp:docPr id="137" name="Afbeelding 137" descr="Dit is nou Zaagmolen De Ha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t is nou Zaagmolen De Ha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412" cy="355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2F" w:rsidRDefault="003A012F" w:rsidP="003A012F">
      <w:pPr>
        <w:rPr>
          <w:rFonts w:ascii="Book Antiqua" w:hAnsi="Book Antiqua"/>
        </w:rPr>
      </w:pPr>
      <w:r w:rsidRPr="00901A1F">
        <w:rPr>
          <w:rFonts w:ascii="Book Antiqua" w:hAnsi="Book Antiqua"/>
          <w:i/>
          <w:iCs/>
          <w:color w:val="777777"/>
        </w:rPr>
        <w:t>Zaagmolen De Haas</w:t>
      </w:r>
      <w:r>
        <w:rPr>
          <w:rFonts w:ascii="Book Antiqua" w:hAnsi="Book Antiqua"/>
        </w:rPr>
        <w:t xml:space="preserve">. </w:t>
      </w:r>
      <w:r w:rsidRPr="00901A1F">
        <w:rPr>
          <w:rFonts w:ascii="Book Antiqua" w:hAnsi="Book Antiqua"/>
        </w:rPr>
        <w:t>Op de voorgrond het Zwarte Water</w:t>
      </w:r>
      <w:r>
        <w:rPr>
          <w:rFonts w:ascii="Book Antiqua" w:hAnsi="Book Antiqua"/>
        </w:rPr>
        <w:t>, e</w:t>
      </w:r>
      <w:r w:rsidRPr="00901A1F">
        <w:rPr>
          <w:rFonts w:ascii="Book Antiqua" w:hAnsi="Book Antiqua"/>
        </w:rPr>
        <w:t xml:space="preserve">en idyllisch landschap, zo rond 1740. De molen is in 1848 afgebroken. </w:t>
      </w:r>
    </w:p>
    <w:p w:rsidR="0019581B" w:rsidRDefault="0019581B" w:rsidP="003A012F">
      <w:pPr>
        <w:rPr>
          <w:rFonts w:ascii="Book Antiqua" w:hAnsi="Book Antiqua"/>
        </w:rPr>
      </w:pPr>
      <w:r>
        <w:rPr>
          <w:noProof/>
          <w:lang w:eastAsia="nl-NL"/>
        </w:rPr>
        <w:lastRenderedPageBreak/>
        <w:drawing>
          <wp:inline distT="0" distB="0" distL="0" distR="0" wp14:anchorId="2BCAF616" wp14:editId="64CAE9C9">
            <wp:extent cx="5689600" cy="3158355"/>
            <wp:effectExtent l="0" t="0" r="6350" b="444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488" t="14893" r="36508" b="30825"/>
                    <a:stretch/>
                  </pic:blipFill>
                  <pic:spPr bwMode="auto">
                    <a:xfrm>
                      <a:off x="0" y="0"/>
                      <a:ext cx="5711370" cy="3170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"/>
        <w:gridCol w:w="7533"/>
      </w:tblGrid>
      <w:tr w:rsidR="0019581B" w:rsidRPr="0019581B" w:rsidTr="0019581B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 xml:space="preserve">Beschrijving: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>Gezicht over het Zwarte Water te Utrecht uit het zuidwesten, met de molenwerf van de houtzaagmolen de Haas.</w:t>
            </w:r>
          </w:p>
        </w:tc>
      </w:tr>
      <w:tr w:rsidR="0019581B" w:rsidRPr="0019581B" w:rsidTr="0019581B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 xml:space="preserve">Opmerkingen: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>Tekening van Jan de Beijer uit 1737, door hem eigenhandig voltooid of aangepast in 1739. Exact dezelfde voorstelling als nr. 36125. De relatie tussen deze twee tekeningen is niet duidelijk.</w:t>
            </w:r>
          </w:p>
        </w:tc>
      </w:tr>
      <w:tr w:rsidR="0019581B" w:rsidRPr="0019581B" w:rsidTr="0019581B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 xml:space="preserve">Datering: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>1/1/1737-31/12/1739</w:t>
            </w:r>
          </w:p>
        </w:tc>
      </w:tr>
      <w:tr w:rsidR="0019581B" w:rsidRPr="0019581B" w:rsidTr="0019581B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 xml:space="preserve">Vervaardiger: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300" w:type="dxa"/>
            </w:tcMar>
            <w:hideMark/>
          </w:tcPr>
          <w:p w:rsidR="0019581B" w:rsidRPr="0019581B" w:rsidRDefault="0019581B" w:rsidP="0019581B">
            <w:pPr>
              <w:spacing w:after="0" w:line="240" w:lineRule="auto"/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</w:pPr>
            <w:r w:rsidRPr="0019581B">
              <w:rPr>
                <w:rFonts w:ascii="Arial" w:eastAsia="Times New Roman" w:hAnsi="Arial" w:cs="Arial"/>
                <w:color w:val="594949"/>
                <w:sz w:val="19"/>
                <w:szCs w:val="19"/>
                <w:lang w:eastAsia="nl-NL"/>
              </w:rPr>
              <w:t>Beijer, J. de</w:t>
            </w:r>
          </w:p>
        </w:tc>
      </w:tr>
    </w:tbl>
    <w:p w:rsidR="0019581B" w:rsidRDefault="0019581B" w:rsidP="003A012F">
      <w:pPr>
        <w:rPr>
          <w:rFonts w:ascii="Book Antiqua" w:hAnsi="Book Antiqua"/>
        </w:rPr>
      </w:pPr>
    </w:p>
    <w:p w:rsidR="0019581B" w:rsidRDefault="0019581B" w:rsidP="003A012F">
      <w:pPr>
        <w:rPr>
          <w:rFonts w:ascii="Book Antiqua" w:hAnsi="Book Antiqua"/>
        </w:rPr>
      </w:pPr>
      <w:bookmarkStart w:id="0" w:name="_GoBack"/>
      <w:bookmarkEnd w:id="0"/>
    </w:p>
    <w:sectPr w:rsidR="0019581B" w:rsidSect="00DA6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2F"/>
    <w:rsid w:val="000C1641"/>
    <w:rsid w:val="0019581B"/>
    <w:rsid w:val="00227BB0"/>
    <w:rsid w:val="003A012F"/>
    <w:rsid w:val="005C5E66"/>
    <w:rsid w:val="006533E2"/>
    <w:rsid w:val="00700A9D"/>
    <w:rsid w:val="00DA6364"/>
    <w:rsid w:val="00EA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182284-7C7E-40AD-B7E6-DB4F46B3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A012F"/>
    <w:pPr>
      <w:spacing w:after="200"/>
    </w:pPr>
    <w:rPr>
      <w:rFonts w:asciiTheme="minorHAnsi" w:hAnsiTheme="min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227BB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841">
              <w:marLeft w:val="300"/>
              <w:marRight w:val="0"/>
              <w:marTop w:val="3525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2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83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559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52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316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94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935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356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5242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158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1053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6638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4973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859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1056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575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3433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2895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8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3006">
              <w:marLeft w:val="3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9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81439">
              <w:marLeft w:val="300"/>
              <w:marRight w:val="0"/>
              <w:marTop w:val="3525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0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7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1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68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006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16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19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86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565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3811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04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1930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388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285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195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813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532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8805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160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7012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1498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0276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720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1485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9104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4113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0245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9717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Algemene Onderwijsbond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Koning</dc:creator>
  <cp:keywords/>
  <dc:description/>
  <cp:lastModifiedBy>Marcel Koning</cp:lastModifiedBy>
  <cp:revision>7</cp:revision>
  <dcterms:created xsi:type="dcterms:W3CDTF">2015-03-13T20:22:00Z</dcterms:created>
  <dcterms:modified xsi:type="dcterms:W3CDTF">2016-03-27T20:32:00Z</dcterms:modified>
</cp:coreProperties>
</file>